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FF" w:rsidRDefault="004D42CF">
      <w:pPr>
        <w:tabs>
          <w:tab w:val="left" w:pos="567"/>
          <w:tab w:val="left" w:pos="850"/>
          <w:tab w:val="left" w:pos="992"/>
          <w:tab w:val="left" w:pos="1134"/>
          <w:tab w:val="center" w:pos="4677"/>
          <w:tab w:val="right" w:pos="9355"/>
        </w:tabs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524510" cy="6959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2451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2FF" w:rsidRDefault="009E22FF">
      <w:pPr>
        <w:tabs>
          <w:tab w:val="center" w:pos="4677"/>
          <w:tab w:val="right" w:pos="9355"/>
        </w:tabs>
        <w:jc w:val="center"/>
      </w:pPr>
    </w:p>
    <w:p w:rsidR="009E22FF" w:rsidRDefault="009E22FF">
      <w:pPr>
        <w:rPr>
          <w:b/>
          <w:sz w:val="18"/>
          <w:szCs w:val="18"/>
        </w:rPr>
      </w:pPr>
    </w:p>
    <w:p w:rsidR="009E22FF" w:rsidRDefault="004D42CF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ГЛАВА</w:t>
      </w:r>
      <w:r>
        <w:rPr>
          <w:b/>
          <w:sz w:val="28"/>
          <w:szCs w:val="28"/>
        </w:rPr>
        <w:br/>
        <w:t xml:space="preserve"> ГОРОДСКОГО ОКРУГА КОТЕЛЬНИКИ</w:t>
      </w:r>
      <w:r>
        <w:rPr>
          <w:b/>
          <w:sz w:val="28"/>
          <w:szCs w:val="28"/>
        </w:rPr>
        <w:br/>
        <w:t xml:space="preserve"> МОСКОВСКОЙ ОБЛАСТИ</w:t>
      </w:r>
    </w:p>
    <w:p w:rsidR="009E22FF" w:rsidRDefault="009E22FF">
      <w:pPr>
        <w:jc w:val="center"/>
        <w:rPr>
          <w:sz w:val="38"/>
          <w:szCs w:val="38"/>
        </w:rPr>
      </w:pPr>
    </w:p>
    <w:p w:rsidR="009E22FF" w:rsidRDefault="004D42C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9E22FF" w:rsidRDefault="009E22FF">
      <w:pPr>
        <w:jc w:val="center"/>
        <w:outlineLvl w:val="0"/>
        <w:rPr>
          <w:b/>
          <w:sz w:val="40"/>
          <w:szCs w:val="40"/>
        </w:rPr>
      </w:pPr>
    </w:p>
    <w:p w:rsidR="009E22FF" w:rsidRDefault="00D02873">
      <w:pPr>
        <w:jc w:val="center"/>
        <w:rPr>
          <w:sz w:val="28"/>
          <w:szCs w:val="28"/>
        </w:rPr>
      </w:pPr>
      <w:r>
        <w:rPr>
          <w:sz w:val="28"/>
          <w:szCs w:val="28"/>
        </w:rPr>
        <w:t>21.02.2024</w:t>
      </w:r>
      <w:r w:rsidR="004D42CF">
        <w:rPr>
          <w:sz w:val="28"/>
          <w:szCs w:val="28"/>
        </w:rPr>
        <w:t xml:space="preserve"> № </w:t>
      </w:r>
      <w:r>
        <w:rPr>
          <w:sz w:val="28"/>
          <w:szCs w:val="28"/>
        </w:rPr>
        <w:t>70-РГ</w:t>
      </w:r>
      <w:bookmarkStart w:id="0" w:name="_GoBack"/>
      <w:bookmarkEnd w:id="0"/>
    </w:p>
    <w:p w:rsidR="009E22FF" w:rsidRDefault="009E22FF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9E22FF" w:rsidRDefault="004D42CF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9E22FF" w:rsidRDefault="009E22FF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9E22FF" w:rsidRDefault="009E22FF" w:rsidP="002B4D8B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9E22FF" w:rsidRPr="00B5690D" w:rsidRDefault="00B820A6" w:rsidP="002B4D8B">
      <w:pPr>
        <w:pStyle w:val="aa"/>
        <w:jc w:val="center"/>
        <w:rPr>
          <w:sz w:val="28"/>
          <w:szCs w:val="28"/>
        </w:rPr>
      </w:pPr>
      <w:r w:rsidRPr="00B5690D">
        <w:rPr>
          <w:sz w:val="28"/>
          <w:szCs w:val="28"/>
        </w:rPr>
        <w:t xml:space="preserve">О внесении изменений в утвержденный перечень кодов субсидии, </w:t>
      </w:r>
      <w:r w:rsidR="004D42CF" w:rsidRPr="00B5690D">
        <w:rPr>
          <w:sz w:val="28"/>
          <w:szCs w:val="28"/>
        </w:rPr>
        <w:t>имеющих целевое назначение, предоставляемых из бюджета городского округа Котельники Московской области муниципальным бюджетным и автономным учреждениям</w:t>
      </w:r>
      <w:r w:rsidR="00E73252">
        <w:rPr>
          <w:sz w:val="28"/>
          <w:szCs w:val="28"/>
        </w:rPr>
        <w:t xml:space="preserve">   </w:t>
      </w:r>
      <w:r w:rsidRPr="00B5690D">
        <w:rPr>
          <w:sz w:val="28"/>
          <w:szCs w:val="28"/>
        </w:rPr>
        <w:t xml:space="preserve"> </w:t>
      </w:r>
      <w:r w:rsidR="004D42CF" w:rsidRPr="00B5690D">
        <w:rPr>
          <w:sz w:val="28"/>
          <w:szCs w:val="28"/>
        </w:rPr>
        <w:t>на 202</w:t>
      </w:r>
      <w:r w:rsidR="0093254C" w:rsidRPr="00B5690D">
        <w:rPr>
          <w:sz w:val="28"/>
          <w:szCs w:val="28"/>
        </w:rPr>
        <w:t>4 и 2025</w:t>
      </w:r>
      <w:r w:rsidR="004D42CF" w:rsidRPr="00B5690D">
        <w:rPr>
          <w:sz w:val="28"/>
          <w:szCs w:val="28"/>
        </w:rPr>
        <w:t xml:space="preserve"> год</w:t>
      </w:r>
      <w:r w:rsidR="0093254C" w:rsidRPr="00B5690D">
        <w:rPr>
          <w:sz w:val="28"/>
          <w:szCs w:val="28"/>
        </w:rPr>
        <w:t>ы</w:t>
      </w:r>
    </w:p>
    <w:p w:rsidR="009E22FF" w:rsidRPr="00B5690D" w:rsidRDefault="009E22FF" w:rsidP="002B4D8B">
      <w:pPr>
        <w:widowControl w:val="0"/>
        <w:ind w:firstLine="709"/>
        <w:jc w:val="both"/>
        <w:rPr>
          <w:sz w:val="28"/>
          <w:szCs w:val="28"/>
        </w:rPr>
      </w:pPr>
    </w:p>
    <w:p w:rsidR="009E22FF" w:rsidRPr="00B5690D" w:rsidRDefault="009E22FF" w:rsidP="002B4D8B">
      <w:pPr>
        <w:widowControl w:val="0"/>
        <w:ind w:firstLine="709"/>
        <w:jc w:val="both"/>
        <w:rPr>
          <w:sz w:val="28"/>
          <w:szCs w:val="28"/>
        </w:rPr>
      </w:pPr>
    </w:p>
    <w:p w:rsidR="009E22FF" w:rsidRPr="00B5690D" w:rsidRDefault="004D42CF" w:rsidP="002B4D8B">
      <w:pPr>
        <w:widowControl w:val="0"/>
        <w:ind w:firstLine="709"/>
        <w:jc w:val="both"/>
        <w:rPr>
          <w:sz w:val="28"/>
          <w:szCs w:val="28"/>
        </w:rPr>
      </w:pPr>
      <w:r w:rsidRPr="00B5690D">
        <w:rPr>
          <w:sz w:val="28"/>
          <w:szCs w:val="28"/>
        </w:rPr>
        <w:t xml:space="preserve">В соответствии с решением Совета депутатов городского округа Котельники Московской области от </w:t>
      </w:r>
      <w:r w:rsidR="0093254C" w:rsidRPr="00B5690D">
        <w:rPr>
          <w:sz w:val="28"/>
          <w:szCs w:val="28"/>
        </w:rPr>
        <w:t>19</w:t>
      </w:r>
      <w:r w:rsidRPr="00B5690D">
        <w:rPr>
          <w:sz w:val="28"/>
          <w:szCs w:val="28"/>
        </w:rPr>
        <w:t>.12.202</w:t>
      </w:r>
      <w:r w:rsidR="0093254C" w:rsidRPr="00B5690D">
        <w:rPr>
          <w:sz w:val="28"/>
          <w:szCs w:val="28"/>
        </w:rPr>
        <w:t>3 № 8</w:t>
      </w:r>
      <w:r w:rsidRPr="00B5690D">
        <w:rPr>
          <w:sz w:val="28"/>
          <w:szCs w:val="28"/>
        </w:rPr>
        <w:t>/</w:t>
      </w:r>
      <w:r w:rsidR="0093254C" w:rsidRPr="00B5690D">
        <w:rPr>
          <w:sz w:val="28"/>
          <w:szCs w:val="28"/>
        </w:rPr>
        <w:t>73</w:t>
      </w:r>
      <w:r w:rsidRPr="00B5690D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93254C" w:rsidRPr="00B5690D">
        <w:rPr>
          <w:sz w:val="28"/>
          <w:szCs w:val="28"/>
        </w:rPr>
        <w:t>4</w:t>
      </w:r>
      <w:r w:rsidRPr="00B5690D">
        <w:rPr>
          <w:sz w:val="28"/>
          <w:szCs w:val="28"/>
        </w:rPr>
        <w:t xml:space="preserve"> год и на плановый период 202</w:t>
      </w:r>
      <w:r w:rsidR="0093254C" w:rsidRPr="00B5690D">
        <w:rPr>
          <w:sz w:val="28"/>
          <w:szCs w:val="28"/>
        </w:rPr>
        <w:t>5</w:t>
      </w:r>
      <w:r w:rsidRPr="00B5690D">
        <w:rPr>
          <w:sz w:val="28"/>
          <w:szCs w:val="28"/>
        </w:rPr>
        <w:t xml:space="preserve"> и 202</w:t>
      </w:r>
      <w:r w:rsidR="0093254C" w:rsidRPr="00B5690D">
        <w:rPr>
          <w:sz w:val="28"/>
          <w:szCs w:val="28"/>
        </w:rPr>
        <w:t>6</w:t>
      </w:r>
      <w:r w:rsidRPr="00B5690D">
        <w:rPr>
          <w:sz w:val="28"/>
          <w:szCs w:val="28"/>
        </w:rPr>
        <w:t xml:space="preserve"> годов», распоряжаюсь:</w:t>
      </w:r>
    </w:p>
    <w:p w:rsidR="009E22FF" w:rsidRPr="00B5690D" w:rsidRDefault="004D42CF" w:rsidP="002B4D8B">
      <w:pPr>
        <w:widowControl w:val="0"/>
        <w:ind w:firstLine="709"/>
        <w:jc w:val="both"/>
        <w:rPr>
          <w:sz w:val="28"/>
          <w:szCs w:val="28"/>
        </w:rPr>
      </w:pPr>
      <w:r w:rsidRPr="00B5690D">
        <w:rPr>
          <w:sz w:val="28"/>
          <w:szCs w:val="28"/>
        </w:rPr>
        <w:t>1.</w:t>
      </w:r>
      <w:r w:rsidR="002B4D8B" w:rsidRPr="00B5690D">
        <w:rPr>
          <w:sz w:val="28"/>
          <w:szCs w:val="28"/>
        </w:rPr>
        <w:t> </w:t>
      </w:r>
      <w:r w:rsidR="00B820A6" w:rsidRPr="00B5690D">
        <w:rPr>
          <w:sz w:val="28"/>
          <w:szCs w:val="28"/>
        </w:rPr>
        <w:t>Внести изменения в перечень кодов субсидии, имеющих целевое назначение, предоставляемых из бюджета городского округа Котельники Московской области муниципальным бюджетным и автономным учреждениям</w:t>
      </w:r>
      <w:r w:rsidR="00B5690D">
        <w:rPr>
          <w:sz w:val="28"/>
          <w:szCs w:val="28"/>
        </w:rPr>
        <w:t xml:space="preserve">       </w:t>
      </w:r>
      <w:r w:rsidR="00F07677" w:rsidRPr="00B5690D">
        <w:rPr>
          <w:sz w:val="28"/>
          <w:szCs w:val="28"/>
        </w:rPr>
        <w:t xml:space="preserve"> </w:t>
      </w:r>
      <w:r w:rsidR="00B820A6" w:rsidRPr="00B5690D">
        <w:rPr>
          <w:sz w:val="28"/>
          <w:szCs w:val="28"/>
        </w:rPr>
        <w:t>на 2024 и 2025 годы, утвержденный распоряжением главы городского округа Котельники Московской области от 28.12.2023 № 627-РГ «Об у</w:t>
      </w:r>
      <w:r w:rsidR="0093254C" w:rsidRPr="00B5690D">
        <w:rPr>
          <w:sz w:val="28"/>
          <w:szCs w:val="28"/>
        </w:rPr>
        <w:t>твер</w:t>
      </w:r>
      <w:r w:rsidR="00B820A6" w:rsidRPr="00B5690D">
        <w:rPr>
          <w:sz w:val="28"/>
          <w:szCs w:val="28"/>
        </w:rPr>
        <w:t>ждении</w:t>
      </w:r>
      <w:r w:rsidR="0093254C" w:rsidRPr="00B5690D">
        <w:rPr>
          <w:sz w:val="28"/>
          <w:szCs w:val="28"/>
        </w:rPr>
        <w:t xml:space="preserve"> </w:t>
      </w:r>
      <w:r w:rsidRPr="00B5690D">
        <w:rPr>
          <w:sz w:val="28"/>
          <w:szCs w:val="28"/>
        </w:rPr>
        <w:t>перечн</w:t>
      </w:r>
      <w:r w:rsidR="00B820A6" w:rsidRPr="00B5690D">
        <w:rPr>
          <w:sz w:val="28"/>
          <w:szCs w:val="28"/>
        </w:rPr>
        <w:t>я</w:t>
      </w:r>
      <w:r w:rsidRPr="00B5690D">
        <w:rPr>
          <w:sz w:val="28"/>
          <w:szCs w:val="28"/>
        </w:rPr>
        <w:t xml:space="preserve"> кодов </w:t>
      </w:r>
      <w:r w:rsidR="0093254C" w:rsidRPr="00B5690D">
        <w:rPr>
          <w:sz w:val="28"/>
          <w:szCs w:val="28"/>
        </w:rPr>
        <w:t>субсидий</w:t>
      </w:r>
      <w:r w:rsidRPr="00B5690D">
        <w:rPr>
          <w:sz w:val="28"/>
          <w:szCs w:val="28"/>
        </w:rPr>
        <w:t>, имеющих целевое назначение, предоставляемых из бюджета городского округа Котельники Московской области муниципальным бюджетным</w:t>
      </w:r>
      <w:r w:rsidR="00B5690D">
        <w:rPr>
          <w:sz w:val="28"/>
          <w:szCs w:val="28"/>
        </w:rPr>
        <w:t xml:space="preserve">   </w:t>
      </w:r>
      <w:r w:rsidRPr="00B5690D">
        <w:rPr>
          <w:sz w:val="28"/>
          <w:szCs w:val="28"/>
        </w:rPr>
        <w:t xml:space="preserve"> и автономным учреждениям на 202</w:t>
      </w:r>
      <w:r w:rsidR="0093254C" w:rsidRPr="00B5690D">
        <w:rPr>
          <w:sz w:val="28"/>
          <w:szCs w:val="28"/>
        </w:rPr>
        <w:t>4 и 2025</w:t>
      </w:r>
      <w:r w:rsidRPr="00B5690D">
        <w:rPr>
          <w:sz w:val="28"/>
          <w:szCs w:val="28"/>
        </w:rPr>
        <w:t xml:space="preserve"> год</w:t>
      </w:r>
      <w:r w:rsidR="0093254C" w:rsidRPr="00B5690D">
        <w:rPr>
          <w:sz w:val="28"/>
          <w:szCs w:val="28"/>
        </w:rPr>
        <w:t>ы</w:t>
      </w:r>
      <w:r w:rsidR="00B820A6" w:rsidRPr="00B5690D">
        <w:rPr>
          <w:sz w:val="28"/>
          <w:szCs w:val="28"/>
        </w:rPr>
        <w:t>», изложив его в новой редакции, согласно приложению к настоящему распоряжению</w:t>
      </w:r>
      <w:r w:rsidRPr="00B5690D">
        <w:rPr>
          <w:sz w:val="28"/>
          <w:szCs w:val="28"/>
        </w:rPr>
        <w:t xml:space="preserve">. </w:t>
      </w:r>
    </w:p>
    <w:p w:rsidR="009E22FF" w:rsidRPr="00B5690D" w:rsidRDefault="00F07677" w:rsidP="002B4D8B">
      <w:pPr>
        <w:widowControl w:val="0"/>
        <w:ind w:firstLine="709"/>
        <w:jc w:val="both"/>
        <w:rPr>
          <w:sz w:val="28"/>
          <w:szCs w:val="28"/>
        </w:rPr>
      </w:pPr>
      <w:r w:rsidRPr="00B5690D">
        <w:rPr>
          <w:sz w:val="28"/>
          <w:szCs w:val="28"/>
        </w:rPr>
        <w:t>2</w:t>
      </w:r>
      <w:r w:rsidR="004D42CF" w:rsidRPr="00B5690D">
        <w:rPr>
          <w:sz w:val="28"/>
          <w:szCs w:val="28"/>
        </w:rPr>
        <w:t>.</w:t>
      </w:r>
      <w:r w:rsidR="002B4D8B" w:rsidRPr="00B5690D">
        <w:rPr>
          <w:sz w:val="28"/>
          <w:szCs w:val="28"/>
        </w:rPr>
        <w:t> </w:t>
      </w:r>
      <w:r w:rsidR="004D42CF" w:rsidRPr="00B5690D">
        <w:rPr>
          <w:sz w:val="28"/>
          <w:szCs w:val="28"/>
        </w:rPr>
        <w:t>Настоящее распоряжение вступает в силу с момента его подписания.</w:t>
      </w:r>
    </w:p>
    <w:p w:rsidR="009E22FF" w:rsidRPr="00B5690D" w:rsidRDefault="00F07677" w:rsidP="002B4D8B">
      <w:pPr>
        <w:widowControl w:val="0"/>
        <w:tabs>
          <w:tab w:val="left" w:pos="992"/>
          <w:tab w:val="left" w:pos="10063"/>
        </w:tabs>
        <w:ind w:firstLine="709"/>
        <w:jc w:val="both"/>
        <w:rPr>
          <w:sz w:val="28"/>
          <w:szCs w:val="28"/>
        </w:rPr>
      </w:pPr>
      <w:r w:rsidRPr="00B5690D">
        <w:rPr>
          <w:sz w:val="28"/>
          <w:szCs w:val="28"/>
        </w:rPr>
        <w:t>3</w:t>
      </w:r>
      <w:r w:rsidR="002B4D8B" w:rsidRPr="00B5690D">
        <w:rPr>
          <w:sz w:val="28"/>
          <w:szCs w:val="28"/>
        </w:rPr>
        <w:t>. </w:t>
      </w:r>
      <w:r w:rsidR="004D42CF" w:rsidRPr="00B5690D">
        <w:rPr>
          <w:sz w:val="28"/>
          <w:szCs w:val="28"/>
        </w:rPr>
        <w:t>Контроль</w:t>
      </w:r>
      <w:r w:rsidR="000E4B41" w:rsidRPr="00B5690D">
        <w:rPr>
          <w:sz w:val="28"/>
          <w:szCs w:val="28"/>
        </w:rPr>
        <w:t xml:space="preserve"> </w:t>
      </w:r>
      <w:r w:rsidR="004D42CF" w:rsidRPr="00B5690D">
        <w:rPr>
          <w:sz w:val="28"/>
          <w:szCs w:val="28"/>
        </w:rPr>
        <w:t xml:space="preserve">за </w:t>
      </w:r>
      <w:r w:rsidR="00376762" w:rsidRPr="00B5690D">
        <w:rPr>
          <w:sz w:val="28"/>
          <w:szCs w:val="28"/>
        </w:rPr>
        <w:t xml:space="preserve">исполнением </w:t>
      </w:r>
      <w:r w:rsidR="004D42CF" w:rsidRPr="00B5690D">
        <w:rPr>
          <w:sz w:val="28"/>
          <w:szCs w:val="28"/>
        </w:rPr>
        <w:t>настоящего распоряжения</w:t>
      </w:r>
      <w:r w:rsidR="000E4B41" w:rsidRPr="00B5690D">
        <w:rPr>
          <w:sz w:val="28"/>
          <w:szCs w:val="28"/>
        </w:rPr>
        <w:t xml:space="preserve"> </w:t>
      </w:r>
      <w:r w:rsidR="004D42CF" w:rsidRPr="00B5690D">
        <w:rPr>
          <w:sz w:val="28"/>
          <w:szCs w:val="28"/>
        </w:rPr>
        <w:t xml:space="preserve">возложить </w:t>
      </w:r>
      <w:r w:rsidR="002B4D8B" w:rsidRPr="00B5690D">
        <w:rPr>
          <w:sz w:val="28"/>
          <w:szCs w:val="28"/>
        </w:rPr>
        <w:br/>
      </w:r>
      <w:r w:rsidR="004D42CF" w:rsidRPr="00B5690D">
        <w:rPr>
          <w:sz w:val="28"/>
          <w:szCs w:val="28"/>
        </w:rPr>
        <w:t>на заместителя главы городского округа Котельники Московской области</w:t>
      </w:r>
      <w:r w:rsidR="00B5690D">
        <w:rPr>
          <w:sz w:val="28"/>
          <w:szCs w:val="28"/>
        </w:rPr>
        <w:t xml:space="preserve">         </w:t>
      </w:r>
      <w:r w:rsidR="004D42CF" w:rsidRPr="00B5690D">
        <w:rPr>
          <w:sz w:val="28"/>
          <w:szCs w:val="28"/>
        </w:rPr>
        <w:t xml:space="preserve"> </w:t>
      </w:r>
      <w:proofErr w:type="spellStart"/>
      <w:r w:rsidR="004D42CF" w:rsidRPr="00B5690D">
        <w:rPr>
          <w:sz w:val="28"/>
          <w:szCs w:val="28"/>
        </w:rPr>
        <w:t>Галузо</w:t>
      </w:r>
      <w:proofErr w:type="spellEnd"/>
      <w:r w:rsidR="004D42CF" w:rsidRPr="00B5690D">
        <w:rPr>
          <w:sz w:val="28"/>
          <w:szCs w:val="28"/>
        </w:rPr>
        <w:t xml:space="preserve"> М.В.</w:t>
      </w:r>
    </w:p>
    <w:p w:rsidR="009E22FF" w:rsidRPr="00B5690D" w:rsidRDefault="009E22FF" w:rsidP="002B4D8B">
      <w:pPr>
        <w:widowControl w:val="0"/>
        <w:ind w:firstLine="709"/>
        <w:jc w:val="both"/>
        <w:rPr>
          <w:sz w:val="28"/>
          <w:szCs w:val="28"/>
        </w:rPr>
      </w:pPr>
    </w:p>
    <w:p w:rsidR="009E22FF" w:rsidRDefault="009E22FF">
      <w:pPr>
        <w:widowControl w:val="0"/>
        <w:ind w:firstLine="709"/>
        <w:rPr>
          <w:sz w:val="28"/>
          <w:szCs w:val="28"/>
        </w:rPr>
      </w:pPr>
    </w:p>
    <w:p w:rsidR="009E22FF" w:rsidRPr="00B5690D" w:rsidRDefault="004D42CF">
      <w:pPr>
        <w:widowControl w:val="0"/>
        <w:tabs>
          <w:tab w:val="left" w:pos="709"/>
          <w:tab w:val="left" w:pos="850"/>
        </w:tabs>
        <w:rPr>
          <w:sz w:val="28"/>
          <w:szCs w:val="28"/>
        </w:rPr>
      </w:pPr>
      <w:r w:rsidRPr="00B5690D">
        <w:rPr>
          <w:sz w:val="28"/>
          <w:szCs w:val="28"/>
        </w:rPr>
        <w:t xml:space="preserve">Глава городского округа                                             </w:t>
      </w:r>
      <w:r w:rsidR="00F07677" w:rsidRPr="00B5690D">
        <w:rPr>
          <w:sz w:val="28"/>
          <w:szCs w:val="28"/>
        </w:rPr>
        <w:t xml:space="preserve">            </w:t>
      </w:r>
      <w:r w:rsidRPr="00B5690D">
        <w:rPr>
          <w:sz w:val="28"/>
          <w:szCs w:val="28"/>
        </w:rPr>
        <w:t xml:space="preserve">               </w:t>
      </w:r>
      <w:r w:rsidR="0053478B" w:rsidRPr="00B5690D">
        <w:rPr>
          <w:sz w:val="28"/>
          <w:szCs w:val="28"/>
        </w:rPr>
        <w:t xml:space="preserve"> </w:t>
      </w:r>
      <w:r w:rsidRPr="00B5690D">
        <w:rPr>
          <w:sz w:val="28"/>
          <w:szCs w:val="28"/>
        </w:rPr>
        <w:t xml:space="preserve">  С.А. </w:t>
      </w:r>
      <w:proofErr w:type="spellStart"/>
      <w:r w:rsidRPr="00B5690D">
        <w:rPr>
          <w:sz w:val="28"/>
          <w:szCs w:val="28"/>
        </w:rPr>
        <w:t>Жигалкин</w:t>
      </w:r>
      <w:proofErr w:type="spellEnd"/>
    </w:p>
    <w:p w:rsidR="00B5690D" w:rsidRDefault="00B5690D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B5690D" w:rsidRDefault="00B5690D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B5690D" w:rsidRPr="00B5690D" w:rsidRDefault="00B5690D" w:rsidP="00B5690D">
      <w:pPr>
        <w:tabs>
          <w:tab w:val="left" w:pos="1035"/>
          <w:tab w:val="left" w:pos="5103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B5690D">
        <w:rPr>
          <w:sz w:val="28"/>
          <w:szCs w:val="28"/>
        </w:rPr>
        <w:t>Приложение</w:t>
      </w:r>
    </w:p>
    <w:tbl>
      <w:tblPr>
        <w:tblW w:w="4110" w:type="dxa"/>
        <w:tblInd w:w="6486" w:type="dxa"/>
        <w:tblLayout w:type="fixed"/>
        <w:tblLook w:val="04A0" w:firstRow="1" w:lastRow="0" w:firstColumn="1" w:lastColumn="0" w:noHBand="0" w:noVBand="1"/>
      </w:tblPr>
      <w:tblGrid>
        <w:gridCol w:w="4110"/>
      </w:tblGrid>
      <w:tr w:rsidR="009E22FF">
        <w:trPr>
          <w:trHeight w:val="1967"/>
        </w:trPr>
        <w:tc>
          <w:tcPr>
            <w:tcW w:w="4110" w:type="dxa"/>
          </w:tcPr>
          <w:p w:rsidR="00F07677" w:rsidRDefault="00F07677" w:rsidP="00B5690D"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УТВЕРЖДЕН</w:t>
            </w:r>
          </w:p>
          <w:p w:rsidR="00F07677" w:rsidRDefault="00B04A21" w:rsidP="00B5690D">
            <w:r>
              <w:rPr>
                <w:rFonts w:eastAsia="Times New Roman"/>
                <w:sz w:val="28"/>
                <w:szCs w:val="28"/>
                <w:lang w:eastAsia="ar-SA"/>
              </w:rPr>
              <w:t>р</w:t>
            </w:r>
            <w:r w:rsidR="00F07677">
              <w:rPr>
                <w:rFonts w:eastAsia="Times New Roman"/>
                <w:sz w:val="28"/>
                <w:szCs w:val="28"/>
                <w:lang w:eastAsia="ar-SA"/>
              </w:rPr>
              <w:t>аспоряжением</w:t>
            </w:r>
            <w:r w:rsidR="00B5690D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="00F07677">
              <w:rPr>
                <w:rFonts w:eastAsia="Times New Roman"/>
                <w:sz w:val="28"/>
                <w:szCs w:val="28"/>
                <w:lang w:eastAsia="ar-SA"/>
              </w:rPr>
              <w:t>главы городского округа Котельники</w:t>
            </w:r>
          </w:p>
          <w:p w:rsidR="00F07677" w:rsidRDefault="00F07677" w:rsidP="00B5690D"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Московской области</w:t>
            </w:r>
          </w:p>
          <w:p w:rsidR="00F07677" w:rsidRDefault="00F07677" w:rsidP="00B5690D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от 28.12.2023 № 62</w:t>
            </w:r>
            <w:r w:rsidRPr="00376762">
              <w:rPr>
                <w:rFonts w:eastAsia="Times New Roman"/>
                <w:sz w:val="28"/>
                <w:szCs w:val="28"/>
                <w:lang w:eastAsia="ar-SA"/>
              </w:rPr>
              <w:t>7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-РГ</w:t>
            </w:r>
          </w:p>
          <w:p w:rsidR="00B5690D" w:rsidRDefault="00F07677" w:rsidP="00B5690D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(в редакции распоряжения</w:t>
            </w:r>
            <w:r w:rsidR="00B5690D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главы городского округа Котельники Московской</w:t>
            </w:r>
            <w:r w:rsidR="00B5690D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области</w:t>
            </w:r>
            <w:r w:rsidR="00B5690D">
              <w:rPr>
                <w:rFonts w:eastAsia="Times New Roman"/>
                <w:sz w:val="28"/>
                <w:szCs w:val="28"/>
                <w:lang w:eastAsia="ar-SA"/>
              </w:rPr>
              <w:t xml:space="preserve">                 </w:t>
            </w:r>
          </w:p>
          <w:p w:rsidR="00F07677" w:rsidRPr="00F07677" w:rsidRDefault="00F07677" w:rsidP="003D0DD6"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от </w:t>
            </w:r>
            <w:r w:rsidR="003D0DD6">
              <w:rPr>
                <w:rFonts w:eastAsia="Times New Roman"/>
                <w:sz w:val="28"/>
                <w:szCs w:val="28"/>
                <w:lang w:eastAsia="ar-SA"/>
              </w:rPr>
              <w:t xml:space="preserve">21.02.2024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№ </w:t>
            </w:r>
            <w:r w:rsidR="003D0DD6">
              <w:rPr>
                <w:rFonts w:eastAsia="Times New Roman"/>
                <w:sz w:val="28"/>
                <w:szCs w:val="28"/>
                <w:lang w:eastAsia="ar-SA"/>
              </w:rPr>
              <w:t>70-РГ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)</w:t>
            </w:r>
          </w:p>
        </w:tc>
      </w:tr>
    </w:tbl>
    <w:p w:rsidR="009E22FF" w:rsidRDefault="009E22FF">
      <w:pPr>
        <w:rPr>
          <w:rFonts w:eastAsia="Times New Roman"/>
          <w:lang w:eastAsia="ar-SA"/>
        </w:rPr>
      </w:pPr>
    </w:p>
    <w:p w:rsidR="009E22FF" w:rsidRDefault="009E22FF">
      <w:pPr>
        <w:jc w:val="center"/>
        <w:rPr>
          <w:rFonts w:eastAsia="Times New Roman"/>
          <w:lang w:eastAsia="ar-SA"/>
        </w:rPr>
      </w:pPr>
    </w:p>
    <w:p w:rsidR="001C0E3C" w:rsidRDefault="001C0E3C" w:rsidP="001C0E3C">
      <w:pPr>
        <w:jc w:val="center"/>
      </w:pPr>
      <w:r>
        <w:rPr>
          <w:rFonts w:eastAsia="Times New Roman"/>
          <w:sz w:val="28"/>
          <w:szCs w:val="28"/>
          <w:lang w:eastAsia="ar-SA"/>
        </w:rPr>
        <w:t>Перечень кодов субсидии, имеющих целевое назначение, предоставляемых</w:t>
      </w:r>
      <w:r>
        <w:rPr>
          <w:rFonts w:eastAsia="Times New Roman"/>
          <w:sz w:val="28"/>
          <w:szCs w:val="28"/>
          <w:lang w:eastAsia="ar-SA"/>
        </w:rPr>
        <w:br/>
        <w:t xml:space="preserve"> из бюджета городского округа Котельники Московской области муниципальным бюджетным и автономным учреждениям на 2024 и 2025 годы </w:t>
      </w:r>
    </w:p>
    <w:p w:rsidR="001C0E3C" w:rsidRDefault="001C0E3C" w:rsidP="001C0E3C">
      <w:pPr>
        <w:jc w:val="center"/>
        <w:rPr>
          <w:rFonts w:eastAsia="Times New Roman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90"/>
        <w:gridCol w:w="1923"/>
        <w:gridCol w:w="1923"/>
        <w:gridCol w:w="222"/>
      </w:tblGrid>
      <w:tr w:rsidR="001C0E3C" w:rsidTr="002B4D8B">
        <w:trPr>
          <w:trHeight w:val="445"/>
        </w:trPr>
        <w:tc>
          <w:tcPr>
            <w:tcW w:w="2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DB34E0"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Наименование целевой субсидии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2024 год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3C" w:rsidRDefault="001C0E3C" w:rsidP="00DB34E0"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08" w:type="pct"/>
          </w:tcPr>
          <w:p w:rsidR="001C0E3C" w:rsidRDefault="001C0E3C" w:rsidP="00DB34E0">
            <w:pPr>
              <w:spacing w:after="200" w:line="276" w:lineRule="auto"/>
            </w:pPr>
          </w:p>
        </w:tc>
      </w:tr>
      <w:tr w:rsidR="001C0E3C" w:rsidTr="002B4D8B">
        <w:tc>
          <w:tcPr>
            <w:tcW w:w="2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DB34E0"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3C" w:rsidRDefault="001C0E3C" w:rsidP="00DB34E0">
            <w:pPr>
              <w:ind w:right="-227"/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8" w:type="pct"/>
          </w:tcPr>
          <w:p w:rsidR="001C0E3C" w:rsidRDefault="001C0E3C" w:rsidP="00DB34E0">
            <w:pPr>
              <w:spacing w:after="200" w:line="276" w:lineRule="auto"/>
            </w:pPr>
          </w:p>
        </w:tc>
      </w:tr>
      <w:tr w:rsidR="001C0E3C" w:rsidTr="002B4D8B">
        <w:tc>
          <w:tcPr>
            <w:tcW w:w="2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D8B" w:rsidRDefault="001C0E3C" w:rsidP="002B4D8B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на выплату материального поощрения руководящим работникам </w:t>
            </w:r>
          </w:p>
          <w:p w:rsidR="001C0E3C" w:rsidRDefault="001C0E3C" w:rsidP="002B4D8B"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и работникам муниципальных учреждений </w:t>
            </w:r>
            <w:r w:rsidR="002B4D8B">
              <w:rPr>
                <w:rFonts w:eastAsia="Times New Roman"/>
                <w:sz w:val="28"/>
                <w:szCs w:val="28"/>
                <w:lang w:eastAsia="ar-SA"/>
              </w:rPr>
              <w:br/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в сферах образования, культуры, здравоохранения, физкультуры и спорта </w:t>
            </w:r>
            <w:r w:rsidR="002B4D8B">
              <w:rPr>
                <w:rFonts w:eastAsia="Times New Roman"/>
                <w:sz w:val="28"/>
                <w:szCs w:val="28"/>
                <w:lang w:eastAsia="ar-SA"/>
              </w:rPr>
              <w:br/>
            </w:r>
            <w:r>
              <w:rPr>
                <w:rFonts w:eastAsia="Times New Roman"/>
                <w:sz w:val="28"/>
                <w:szCs w:val="28"/>
                <w:lang w:eastAsia="ar-SA"/>
              </w:rPr>
              <w:t>в рамках муниципальных программ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901</w:t>
            </w:r>
            <w:r w:rsidR="0053478B">
              <w:rPr>
                <w:rFonts w:eastAsia="Times New Roman"/>
                <w:sz w:val="28"/>
                <w:lang w:eastAsia="ar-SA"/>
              </w:rPr>
              <w:t>000000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ind w:right="-85"/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901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>000000</w:t>
            </w:r>
          </w:p>
        </w:tc>
        <w:tc>
          <w:tcPr>
            <w:tcW w:w="108" w:type="pct"/>
          </w:tcPr>
          <w:p w:rsidR="001C0E3C" w:rsidRDefault="001C0E3C" w:rsidP="00DB34E0">
            <w:pPr>
              <w:spacing w:after="200" w:line="276" w:lineRule="auto"/>
            </w:pPr>
          </w:p>
        </w:tc>
      </w:tr>
      <w:tr w:rsidR="001C0E3C" w:rsidTr="002B4D8B">
        <w:tc>
          <w:tcPr>
            <w:tcW w:w="2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на выплату именной стипендии главы для детей и подростков, проявивших выдающиеся способности в области образования, культуры, искусства и спорта </w:t>
            </w:r>
            <w:r w:rsidR="002B4D8B">
              <w:rPr>
                <w:rFonts w:eastAsia="Times New Roman"/>
                <w:sz w:val="28"/>
                <w:szCs w:val="28"/>
                <w:lang w:eastAsia="ar-SA"/>
              </w:rPr>
              <w:br/>
            </w:r>
            <w:r>
              <w:rPr>
                <w:rFonts w:eastAsia="Times New Roman"/>
                <w:sz w:val="28"/>
                <w:szCs w:val="28"/>
                <w:lang w:eastAsia="ar-SA"/>
              </w:rPr>
              <w:t>в рамках муниципальных программ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903</w:t>
            </w:r>
            <w:r w:rsidR="0053478B">
              <w:rPr>
                <w:rFonts w:eastAsia="Times New Roman"/>
                <w:sz w:val="28"/>
                <w:lang w:eastAsia="ar-SA"/>
              </w:rPr>
              <w:t>000000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903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>000000</w:t>
            </w:r>
          </w:p>
        </w:tc>
        <w:tc>
          <w:tcPr>
            <w:tcW w:w="108" w:type="pct"/>
          </w:tcPr>
          <w:p w:rsidR="001C0E3C" w:rsidRDefault="001C0E3C" w:rsidP="00DB34E0">
            <w:pPr>
              <w:spacing w:after="200" w:line="276" w:lineRule="auto"/>
            </w:pPr>
          </w:p>
        </w:tc>
      </w:tr>
      <w:tr w:rsidR="001C0E3C" w:rsidTr="002B4D8B">
        <w:tc>
          <w:tcPr>
            <w:tcW w:w="2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r>
              <w:rPr>
                <w:rFonts w:eastAsia="Times New Roman"/>
                <w:sz w:val="28"/>
                <w:szCs w:val="28"/>
                <w:lang w:eastAsia="ar-SA"/>
              </w:rPr>
              <w:t>Субсидия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муниципальным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учреждениям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="002B4D8B">
              <w:rPr>
                <w:rFonts w:eastAsia="Times New Roman"/>
                <w:sz w:val="28"/>
                <w:szCs w:val="28"/>
                <w:lang w:eastAsia="ar-SA"/>
              </w:rPr>
              <w:br/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 xml:space="preserve">на 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проведение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ремонтных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работ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в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рамках 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>м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униципальных программ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904</w:t>
            </w:r>
            <w:r w:rsidR="0053478B">
              <w:rPr>
                <w:rFonts w:eastAsia="Times New Roman"/>
                <w:sz w:val="28"/>
                <w:lang w:eastAsia="ar-SA"/>
              </w:rPr>
              <w:t>000000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904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>000000</w:t>
            </w:r>
          </w:p>
        </w:tc>
        <w:tc>
          <w:tcPr>
            <w:tcW w:w="108" w:type="pct"/>
          </w:tcPr>
          <w:p w:rsidR="001C0E3C" w:rsidRDefault="001C0E3C" w:rsidP="00DB34E0">
            <w:pPr>
              <w:spacing w:after="200" w:line="276" w:lineRule="auto"/>
            </w:pPr>
          </w:p>
        </w:tc>
      </w:tr>
      <w:tr w:rsidR="001C0E3C" w:rsidTr="002B4D8B">
        <w:tc>
          <w:tcPr>
            <w:tcW w:w="2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муниципальным учреждениям </w:t>
            </w:r>
            <w:r w:rsidR="002B4D8B">
              <w:rPr>
                <w:rFonts w:eastAsia="Times New Roman"/>
                <w:sz w:val="28"/>
                <w:szCs w:val="28"/>
                <w:lang w:eastAsia="ar-SA"/>
              </w:rPr>
              <w:br/>
            </w:r>
            <w:r>
              <w:rPr>
                <w:rFonts w:eastAsia="Times New Roman"/>
                <w:sz w:val="28"/>
                <w:szCs w:val="28"/>
                <w:lang w:eastAsia="ar-SA"/>
              </w:rPr>
              <w:t>на приобретение основных средств в рамках муниципальных программ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905</w:t>
            </w:r>
            <w:r w:rsidR="0053478B">
              <w:rPr>
                <w:rFonts w:eastAsia="Times New Roman"/>
                <w:sz w:val="28"/>
                <w:lang w:eastAsia="ar-SA"/>
              </w:rPr>
              <w:t>000000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905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>000000</w:t>
            </w:r>
          </w:p>
        </w:tc>
        <w:tc>
          <w:tcPr>
            <w:tcW w:w="108" w:type="pct"/>
          </w:tcPr>
          <w:p w:rsidR="001C0E3C" w:rsidRDefault="001C0E3C" w:rsidP="00DB34E0">
            <w:pPr>
              <w:spacing w:after="200" w:line="276" w:lineRule="auto"/>
            </w:pPr>
          </w:p>
        </w:tc>
      </w:tr>
      <w:tr w:rsidR="001C0E3C" w:rsidTr="002B4D8B">
        <w:tc>
          <w:tcPr>
            <w:tcW w:w="2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муниципальным учреждениям </w:t>
            </w:r>
            <w:r w:rsidR="002B4D8B">
              <w:rPr>
                <w:rFonts w:eastAsia="Times New Roman"/>
                <w:sz w:val="28"/>
                <w:szCs w:val="28"/>
                <w:lang w:eastAsia="ar-SA"/>
              </w:rPr>
              <w:br/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на организацию отдыха, оздоровления </w:t>
            </w:r>
            <w:r w:rsidR="002B4D8B">
              <w:rPr>
                <w:rFonts w:eastAsia="Times New Roman"/>
                <w:sz w:val="28"/>
                <w:szCs w:val="28"/>
                <w:lang w:eastAsia="ar-SA"/>
              </w:rPr>
              <w:br/>
            </w:r>
            <w:r>
              <w:rPr>
                <w:rFonts w:eastAsia="Times New Roman"/>
                <w:sz w:val="28"/>
                <w:szCs w:val="28"/>
                <w:lang w:eastAsia="ar-SA"/>
              </w:rPr>
              <w:t>и занятости детей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907</w:t>
            </w:r>
            <w:r w:rsidR="0053478B">
              <w:rPr>
                <w:rFonts w:eastAsia="Times New Roman"/>
                <w:sz w:val="28"/>
                <w:lang w:eastAsia="ar-SA"/>
              </w:rPr>
              <w:t>000000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907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>000000</w:t>
            </w:r>
          </w:p>
        </w:tc>
        <w:tc>
          <w:tcPr>
            <w:tcW w:w="108" w:type="pct"/>
          </w:tcPr>
          <w:p w:rsidR="001C0E3C" w:rsidRDefault="001C0E3C" w:rsidP="00DB34E0">
            <w:pPr>
              <w:spacing w:after="200" w:line="276" w:lineRule="auto"/>
            </w:pPr>
          </w:p>
        </w:tc>
      </w:tr>
      <w:tr w:rsidR="001C0E3C" w:rsidTr="002B4D8B">
        <w:tc>
          <w:tcPr>
            <w:tcW w:w="2979" w:type="pct"/>
            <w:tcBorders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r>
              <w:rPr>
                <w:sz w:val="28"/>
                <w:szCs w:val="28"/>
              </w:rPr>
              <w:t xml:space="preserve">Субсидия на организацию питания обучающихся, получающих основное и среднее общее образование, и отдельных категорий обучающихся, получающих начальное общее </w:t>
            </w:r>
            <w:r>
              <w:rPr>
                <w:sz w:val="28"/>
                <w:szCs w:val="28"/>
              </w:rPr>
              <w:lastRenderedPageBreak/>
              <w:t xml:space="preserve">образование, в муниципальных общеобразовательных организациях </w:t>
            </w:r>
            <w:r w:rsidR="002B4D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Московской области </w:t>
            </w:r>
          </w:p>
        </w:tc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Pr="002B4D8B" w:rsidRDefault="001C0E3C" w:rsidP="00DB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910000000</w:t>
            </w:r>
          </w:p>
        </w:tc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Pr="002B4D8B" w:rsidRDefault="001C0E3C" w:rsidP="00DB34E0">
            <w:pPr>
              <w:jc w:val="center"/>
            </w:pPr>
            <w:r w:rsidRPr="002B4D8B">
              <w:rPr>
                <w:sz w:val="28"/>
                <w:szCs w:val="28"/>
              </w:rPr>
              <w:t>910000000</w:t>
            </w:r>
          </w:p>
        </w:tc>
        <w:tc>
          <w:tcPr>
            <w:tcW w:w="108" w:type="pct"/>
          </w:tcPr>
          <w:p w:rsidR="001C0E3C" w:rsidRDefault="001C0E3C" w:rsidP="00DB34E0">
            <w:pPr>
              <w:spacing w:after="200" w:line="276" w:lineRule="auto"/>
            </w:pPr>
          </w:p>
        </w:tc>
      </w:tr>
      <w:tr w:rsidR="001C0E3C" w:rsidTr="002B4D8B">
        <w:tc>
          <w:tcPr>
            <w:tcW w:w="2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r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 xml:space="preserve">Субсидия муниципальным учреждениям </w:t>
            </w:r>
            <w:r w:rsidR="002B4D8B">
              <w:rPr>
                <w:rFonts w:eastAsia="Times New Roman"/>
                <w:sz w:val="28"/>
                <w:szCs w:val="28"/>
                <w:lang w:eastAsia="ar-SA"/>
              </w:rPr>
              <w:br/>
            </w:r>
            <w:r>
              <w:rPr>
                <w:rFonts w:eastAsia="Times New Roman"/>
                <w:sz w:val="28"/>
                <w:szCs w:val="28"/>
                <w:lang w:eastAsia="ar-SA"/>
              </w:rPr>
              <w:t>на проведение обязательных медицинских осмотров работников учреждений в рамках муниципальных программ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913</w:t>
            </w:r>
            <w:r w:rsidR="0053478B">
              <w:rPr>
                <w:rFonts w:eastAsia="Times New Roman"/>
                <w:sz w:val="28"/>
                <w:lang w:eastAsia="ar-SA"/>
              </w:rPr>
              <w:t>000000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913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>000000</w:t>
            </w:r>
          </w:p>
        </w:tc>
        <w:tc>
          <w:tcPr>
            <w:tcW w:w="108" w:type="pct"/>
          </w:tcPr>
          <w:p w:rsidR="001C0E3C" w:rsidRDefault="001C0E3C" w:rsidP="00DB34E0">
            <w:pPr>
              <w:spacing w:after="200" w:line="276" w:lineRule="auto"/>
            </w:pPr>
          </w:p>
        </w:tc>
      </w:tr>
      <w:tr w:rsidR="001C0E3C" w:rsidTr="002B4D8B">
        <w:tc>
          <w:tcPr>
            <w:tcW w:w="2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муниципальным учреждениям </w:t>
            </w:r>
            <w:r w:rsidR="002B4D8B">
              <w:rPr>
                <w:rFonts w:eastAsia="Times New Roman"/>
                <w:sz w:val="28"/>
                <w:szCs w:val="28"/>
                <w:lang w:eastAsia="ar-SA"/>
              </w:rPr>
              <w:br/>
            </w:r>
            <w:r>
              <w:rPr>
                <w:rFonts w:eastAsia="Times New Roman"/>
                <w:sz w:val="28"/>
                <w:szCs w:val="28"/>
                <w:lang w:eastAsia="ar-SA"/>
              </w:rPr>
              <w:t>на проведение специальной оценки условий труда в рамках муниципальных программ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914</w:t>
            </w:r>
            <w:r w:rsidR="0053478B">
              <w:rPr>
                <w:rFonts w:eastAsia="Times New Roman"/>
                <w:sz w:val="28"/>
                <w:lang w:eastAsia="ar-SA"/>
              </w:rPr>
              <w:t>000000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914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>000000</w:t>
            </w:r>
          </w:p>
        </w:tc>
        <w:tc>
          <w:tcPr>
            <w:tcW w:w="108" w:type="pct"/>
          </w:tcPr>
          <w:p w:rsidR="001C0E3C" w:rsidRDefault="001C0E3C" w:rsidP="00DB34E0">
            <w:pPr>
              <w:spacing w:after="200" w:line="276" w:lineRule="auto"/>
            </w:pPr>
          </w:p>
        </w:tc>
      </w:tr>
      <w:tr w:rsidR="001C0E3C" w:rsidTr="002B4D8B">
        <w:tc>
          <w:tcPr>
            <w:tcW w:w="2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муниципальному автономному учреждению на уборку ТБО внутри границ лесного участка, предоставленного </w:t>
            </w:r>
            <w:r w:rsidR="002B4D8B">
              <w:rPr>
                <w:rFonts w:eastAsia="Times New Roman"/>
                <w:sz w:val="28"/>
                <w:szCs w:val="28"/>
                <w:lang w:eastAsia="ar-SA"/>
              </w:rPr>
              <w:br/>
            </w:r>
            <w:r>
              <w:rPr>
                <w:rFonts w:eastAsia="Times New Roman"/>
                <w:sz w:val="28"/>
                <w:szCs w:val="28"/>
                <w:lang w:eastAsia="ar-SA"/>
              </w:rPr>
              <w:t>в постоянное (бессрочное) пользование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915</w:t>
            </w:r>
            <w:r w:rsidR="0053478B">
              <w:rPr>
                <w:rFonts w:eastAsia="Times New Roman"/>
                <w:sz w:val="28"/>
                <w:lang w:eastAsia="ar-SA"/>
              </w:rPr>
              <w:t>000000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915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>000000</w:t>
            </w:r>
          </w:p>
        </w:tc>
        <w:tc>
          <w:tcPr>
            <w:tcW w:w="108" w:type="pct"/>
          </w:tcPr>
          <w:p w:rsidR="001C0E3C" w:rsidRDefault="001C0E3C" w:rsidP="00DB34E0">
            <w:pPr>
              <w:spacing w:after="200" w:line="276" w:lineRule="auto"/>
            </w:pPr>
          </w:p>
        </w:tc>
      </w:tr>
      <w:tr w:rsidR="001C0E3C" w:rsidTr="002B4D8B">
        <w:tc>
          <w:tcPr>
            <w:tcW w:w="2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муниципальным учреждениям </w:t>
            </w:r>
            <w:r w:rsidR="002B4D8B">
              <w:rPr>
                <w:rFonts w:eastAsia="Times New Roman"/>
                <w:sz w:val="28"/>
                <w:szCs w:val="28"/>
                <w:lang w:eastAsia="ar-SA"/>
              </w:rPr>
              <w:br/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на создание </w:t>
            </w:r>
            <w:proofErr w:type="spellStart"/>
            <w:r>
              <w:rPr>
                <w:rFonts w:eastAsia="Times New Roman"/>
                <w:sz w:val="28"/>
                <w:szCs w:val="28"/>
                <w:lang w:eastAsia="ar-SA"/>
              </w:rPr>
              <w:t>безбарьерной</w:t>
            </w:r>
            <w:proofErr w:type="spellEnd"/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среды </w:t>
            </w:r>
            <w:r w:rsidR="002B4D8B">
              <w:rPr>
                <w:rFonts w:eastAsia="Times New Roman"/>
                <w:sz w:val="28"/>
                <w:szCs w:val="28"/>
                <w:lang w:eastAsia="ar-SA"/>
              </w:rPr>
              <w:br/>
            </w:r>
            <w:r>
              <w:rPr>
                <w:rFonts w:eastAsia="Times New Roman"/>
                <w:sz w:val="28"/>
                <w:szCs w:val="28"/>
                <w:lang w:eastAsia="ar-SA"/>
              </w:rPr>
              <w:t>в муниципальных учреждениях социальной сферы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916</w:t>
            </w:r>
            <w:r w:rsidR="0053478B">
              <w:rPr>
                <w:rFonts w:eastAsia="Times New Roman"/>
                <w:sz w:val="28"/>
                <w:lang w:eastAsia="ar-SA"/>
              </w:rPr>
              <w:t>000000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>916</w:t>
            </w:r>
            <w:r w:rsidR="0053478B">
              <w:rPr>
                <w:rFonts w:eastAsia="Times New Roman"/>
                <w:sz w:val="28"/>
                <w:szCs w:val="28"/>
                <w:lang w:eastAsia="ar-SA"/>
              </w:rPr>
              <w:t>000000</w:t>
            </w:r>
          </w:p>
        </w:tc>
        <w:tc>
          <w:tcPr>
            <w:tcW w:w="108" w:type="pct"/>
            <w:vMerge w:val="restart"/>
          </w:tcPr>
          <w:p w:rsidR="001C0E3C" w:rsidRDefault="001C0E3C" w:rsidP="00DB34E0">
            <w:pPr>
              <w:spacing w:after="200" w:line="276" w:lineRule="auto"/>
            </w:pPr>
          </w:p>
        </w:tc>
      </w:tr>
      <w:tr w:rsidR="001C0E3C" w:rsidTr="002B4D8B">
        <w:tc>
          <w:tcPr>
            <w:tcW w:w="2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муниципальным учреждениям </w:t>
            </w:r>
            <w:r w:rsidR="002B4D8B">
              <w:rPr>
                <w:rFonts w:eastAsia="Times New Roman"/>
                <w:sz w:val="28"/>
                <w:szCs w:val="28"/>
                <w:lang w:eastAsia="ar-SA"/>
              </w:rPr>
              <w:br/>
            </w:r>
            <w:r>
              <w:rPr>
                <w:rFonts w:eastAsia="Times New Roman"/>
                <w:sz w:val="28"/>
                <w:szCs w:val="28"/>
                <w:lang w:eastAsia="ar-SA"/>
              </w:rPr>
              <w:t>на проведение культурно-массовых городских мероприятий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917000000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917000000</w:t>
            </w:r>
          </w:p>
        </w:tc>
        <w:tc>
          <w:tcPr>
            <w:tcW w:w="108" w:type="pct"/>
            <w:vMerge w:val="restart"/>
          </w:tcPr>
          <w:p w:rsidR="001C0E3C" w:rsidRDefault="001C0E3C" w:rsidP="00DB34E0">
            <w:pPr>
              <w:spacing w:after="200" w:line="276" w:lineRule="auto"/>
            </w:pPr>
          </w:p>
        </w:tc>
      </w:tr>
      <w:tr w:rsidR="001C0E3C" w:rsidTr="002B4D8B">
        <w:tc>
          <w:tcPr>
            <w:tcW w:w="2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pPr>
              <w:spacing w:line="57" w:lineRule="atLeast"/>
              <w:rPr>
                <w:rFonts w:eastAsia="Times New Roman"/>
              </w:rPr>
            </w:pPr>
            <w:r>
              <w:rPr>
                <w:rFonts w:eastAsia="Times New Roman"/>
                <w:sz w:val="28"/>
              </w:rPr>
              <w:t>Субсидия из бюджета городского округа Котельники Московской области на государственную поддержку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  <w:lang w:val="en-US"/>
              </w:rPr>
            </w:pPr>
            <w:r>
              <w:rPr>
                <w:rFonts w:eastAsia="Times New Roman"/>
                <w:sz w:val="28"/>
              </w:rPr>
              <w:t>919000000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spacing w:after="200"/>
              <w:ind w:right="-85"/>
              <w:jc w:val="center"/>
            </w:pPr>
            <w:r>
              <w:rPr>
                <w:rFonts w:eastAsia="Times New Roman"/>
                <w:sz w:val="28"/>
                <w:lang w:val="en-US"/>
              </w:rPr>
              <w:t>919000000</w:t>
            </w:r>
          </w:p>
        </w:tc>
        <w:tc>
          <w:tcPr>
            <w:tcW w:w="108" w:type="pct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0E3C" w:rsidRDefault="001C0E3C" w:rsidP="00DB34E0">
            <w:pPr>
              <w:spacing w:line="57" w:lineRule="atLeast"/>
            </w:pPr>
          </w:p>
          <w:p w:rsidR="001C0E3C" w:rsidRDefault="001C0E3C" w:rsidP="00DB34E0">
            <w:pPr>
              <w:spacing w:line="57" w:lineRule="atLeast"/>
            </w:pPr>
          </w:p>
          <w:p w:rsidR="001C0E3C" w:rsidRDefault="001C0E3C" w:rsidP="00DB34E0">
            <w:pPr>
              <w:spacing w:line="57" w:lineRule="atLeast"/>
            </w:pPr>
          </w:p>
          <w:p w:rsidR="001C0E3C" w:rsidRDefault="001C0E3C" w:rsidP="00DB34E0">
            <w:pPr>
              <w:spacing w:line="57" w:lineRule="atLeast"/>
            </w:pPr>
          </w:p>
        </w:tc>
      </w:tr>
      <w:tr w:rsidR="001C0E3C" w:rsidTr="002B4D8B">
        <w:tc>
          <w:tcPr>
            <w:tcW w:w="2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pPr>
              <w:spacing w:line="57" w:lineRule="atLeas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Субсидия муниципальным учреждениям </w:t>
            </w:r>
            <w:r w:rsidR="002B4D8B">
              <w:rPr>
                <w:rFonts w:eastAsia="Times New Roman"/>
                <w:sz w:val="28"/>
              </w:rPr>
              <w:br/>
            </w:r>
            <w:r>
              <w:rPr>
                <w:rFonts w:eastAsia="Times New Roman"/>
                <w:sz w:val="28"/>
              </w:rPr>
              <w:t xml:space="preserve">на проведение капитального ремонта </w:t>
            </w:r>
            <w:r w:rsidR="002B4D8B">
              <w:rPr>
                <w:rFonts w:eastAsia="Times New Roman"/>
                <w:sz w:val="28"/>
              </w:rPr>
              <w:br/>
            </w:r>
            <w:r>
              <w:rPr>
                <w:rFonts w:eastAsia="Times New Roman"/>
                <w:sz w:val="28"/>
              </w:rPr>
              <w:t>в муниципальных образовательных организациях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920000000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Pr="002B4D8B" w:rsidRDefault="001C0E3C" w:rsidP="00DB34E0">
            <w:pPr>
              <w:spacing w:after="200"/>
              <w:ind w:right="-85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920000000</w:t>
            </w:r>
          </w:p>
        </w:tc>
        <w:tc>
          <w:tcPr>
            <w:tcW w:w="108" w:type="pct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0E3C" w:rsidRDefault="001C0E3C" w:rsidP="00DB34E0">
            <w:pPr>
              <w:spacing w:line="57" w:lineRule="atLeast"/>
            </w:pPr>
          </w:p>
        </w:tc>
      </w:tr>
      <w:tr w:rsidR="001C0E3C" w:rsidTr="002B4D8B">
        <w:tc>
          <w:tcPr>
            <w:tcW w:w="2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pPr>
              <w:spacing w:line="57" w:lineRule="atLeas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Субсидия муниципальным учреждениям </w:t>
            </w:r>
            <w:r w:rsidR="002B4D8B">
              <w:rPr>
                <w:rFonts w:eastAsia="Times New Roman"/>
                <w:sz w:val="28"/>
              </w:rPr>
              <w:br/>
            </w:r>
            <w:r>
              <w:rPr>
                <w:rFonts w:eastAsia="Times New Roman"/>
                <w:sz w:val="28"/>
              </w:rPr>
              <w:t>на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924000000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spacing w:after="200"/>
              <w:ind w:right="-85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924000000</w:t>
            </w:r>
          </w:p>
        </w:tc>
        <w:tc>
          <w:tcPr>
            <w:tcW w:w="108" w:type="pct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0E3C" w:rsidRDefault="001C0E3C" w:rsidP="00DB34E0">
            <w:pPr>
              <w:spacing w:line="57" w:lineRule="atLeast"/>
            </w:pPr>
          </w:p>
        </w:tc>
      </w:tr>
      <w:tr w:rsidR="001C0E3C" w:rsidTr="002B4D8B">
        <w:trPr>
          <w:trHeight w:val="322"/>
        </w:trPr>
        <w:tc>
          <w:tcPr>
            <w:tcW w:w="2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pPr>
              <w:spacing w:line="57" w:lineRule="atLeas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Субсидия на выполнение мероприятий </w:t>
            </w:r>
            <w:r w:rsidR="002B4D8B">
              <w:rPr>
                <w:rFonts w:eastAsia="Times New Roman"/>
                <w:sz w:val="28"/>
              </w:rPr>
              <w:br/>
            </w:r>
            <w:r>
              <w:rPr>
                <w:rFonts w:eastAsia="Times New Roman"/>
                <w:sz w:val="28"/>
              </w:rPr>
              <w:t xml:space="preserve">по разработке и утверждению проекта </w:t>
            </w:r>
            <w:r w:rsidR="002B4D8B">
              <w:rPr>
                <w:rFonts w:eastAsia="Times New Roman"/>
                <w:sz w:val="28"/>
              </w:rPr>
              <w:br/>
            </w:r>
            <w:r>
              <w:rPr>
                <w:rFonts w:eastAsia="Times New Roman"/>
                <w:sz w:val="28"/>
              </w:rPr>
              <w:t>по проектированию (изменению) границ земель в лесопарковых зонах и осуществление государственного кадастрового учета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929000000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Pr="002B4D8B" w:rsidRDefault="001C0E3C" w:rsidP="00DB34E0">
            <w:pPr>
              <w:spacing w:after="200"/>
              <w:ind w:right="-85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929000000</w:t>
            </w:r>
          </w:p>
        </w:tc>
        <w:tc>
          <w:tcPr>
            <w:tcW w:w="108" w:type="pct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0E3C" w:rsidRDefault="001C0E3C" w:rsidP="00DB34E0">
            <w:pPr>
              <w:spacing w:line="57" w:lineRule="atLeast"/>
            </w:pPr>
          </w:p>
        </w:tc>
      </w:tr>
      <w:tr w:rsidR="001C0E3C" w:rsidTr="002B4D8B">
        <w:trPr>
          <w:trHeight w:val="322"/>
        </w:trPr>
        <w:tc>
          <w:tcPr>
            <w:tcW w:w="2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pPr>
              <w:spacing w:line="57" w:lineRule="atLeas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Субсидия муниципальным учреждениям </w:t>
            </w:r>
            <w:r w:rsidR="002B4D8B">
              <w:rPr>
                <w:rFonts w:eastAsia="Times New Roman"/>
                <w:sz w:val="28"/>
              </w:rPr>
              <w:br/>
            </w:r>
            <w:r>
              <w:rPr>
                <w:rFonts w:eastAsia="Times New Roman"/>
                <w:sz w:val="28"/>
              </w:rPr>
              <w:t xml:space="preserve">на организацию бесплатного горячего питания обучающихся, получающих начальное общее </w:t>
            </w:r>
            <w:r>
              <w:rPr>
                <w:rFonts w:eastAsia="Times New Roman"/>
                <w:sz w:val="28"/>
              </w:rPr>
              <w:lastRenderedPageBreak/>
              <w:t xml:space="preserve">образование в государственных </w:t>
            </w:r>
            <w:r w:rsidR="002B4D8B">
              <w:rPr>
                <w:rFonts w:eastAsia="Times New Roman"/>
                <w:sz w:val="28"/>
              </w:rPr>
              <w:br/>
            </w:r>
            <w:r>
              <w:rPr>
                <w:rFonts w:eastAsia="Times New Roman"/>
                <w:sz w:val="28"/>
              </w:rPr>
              <w:t>и муниципальных  образовательных организациях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lastRenderedPageBreak/>
              <w:t>926000000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spacing w:after="200"/>
              <w:ind w:right="-85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926000000</w:t>
            </w:r>
          </w:p>
        </w:tc>
        <w:tc>
          <w:tcPr>
            <w:tcW w:w="108" w:type="pct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0E3C" w:rsidRDefault="001C0E3C" w:rsidP="00DB34E0">
            <w:pPr>
              <w:spacing w:line="57" w:lineRule="atLeast"/>
            </w:pPr>
          </w:p>
        </w:tc>
      </w:tr>
      <w:tr w:rsidR="001C0E3C" w:rsidTr="002B4D8B">
        <w:trPr>
          <w:trHeight w:val="322"/>
        </w:trPr>
        <w:tc>
          <w:tcPr>
            <w:tcW w:w="2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pPr>
              <w:spacing w:line="57" w:lineRule="atLeas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lastRenderedPageBreak/>
              <w:t xml:space="preserve">Субсидия муниципальным учреждениям </w:t>
            </w:r>
            <w:r w:rsidR="002B4D8B">
              <w:rPr>
                <w:rFonts w:eastAsia="Times New Roman"/>
                <w:sz w:val="28"/>
              </w:rPr>
              <w:br/>
            </w:r>
            <w:r>
              <w:rPr>
                <w:rFonts w:eastAsia="Times New Roman"/>
                <w:sz w:val="28"/>
              </w:rPr>
              <w:t xml:space="preserve">на выполнение комплекса мероприятий </w:t>
            </w:r>
            <w:r w:rsidR="002B4D8B">
              <w:rPr>
                <w:rFonts w:eastAsia="Times New Roman"/>
                <w:sz w:val="28"/>
              </w:rPr>
              <w:br/>
            </w:r>
            <w:r>
              <w:rPr>
                <w:rFonts w:eastAsia="Times New Roman"/>
                <w:sz w:val="28"/>
              </w:rPr>
              <w:t>по ликвидации последствий засорения водных объектов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930000000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Pr="002B4D8B" w:rsidRDefault="001C0E3C" w:rsidP="00DB34E0">
            <w:pPr>
              <w:spacing w:after="200"/>
              <w:ind w:right="-85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930000000</w:t>
            </w:r>
          </w:p>
        </w:tc>
        <w:tc>
          <w:tcPr>
            <w:tcW w:w="108" w:type="pct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0E3C" w:rsidRDefault="001C0E3C" w:rsidP="00DB34E0">
            <w:pPr>
              <w:spacing w:line="57" w:lineRule="atLeast"/>
            </w:pPr>
          </w:p>
        </w:tc>
      </w:tr>
      <w:tr w:rsidR="001C0E3C" w:rsidTr="002B4D8B">
        <w:trPr>
          <w:trHeight w:val="276"/>
        </w:trPr>
        <w:tc>
          <w:tcPr>
            <w:tcW w:w="2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pPr>
              <w:spacing w:line="57" w:lineRule="atLeast"/>
            </w:pPr>
            <w:r>
              <w:rPr>
                <w:sz w:val="28"/>
                <w:szCs w:val="28"/>
              </w:rPr>
              <w:t xml:space="preserve">Субсидия муниципальным учреждениям </w:t>
            </w:r>
            <w:r w:rsidR="002B4D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реализацию проектов граждан, сформированных в рамках практик инициативного бюджетирования за счет средств местного бюджета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Pr="002B4D8B" w:rsidRDefault="001C0E3C" w:rsidP="00DB34E0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933000000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Pr="002B4D8B" w:rsidRDefault="001C0E3C" w:rsidP="00DB34E0">
            <w:pPr>
              <w:spacing w:after="200"/>
              <w:ind w:right="-85"/>
              <w:jc w:val="center"/>
              <w:rPr>
                <w:rFonts w:eastAsia="Times New Roman"/>
              </w:rPr>
            </w:pPr>
            <w:r w:rsidRPr="002B4D8B">
              <w:rPr>
                <w:rFonts w:eastAsia="Times New Roman"/>
                <w:sz w:val="28"/>
              </w:rPr>
              <w:t>9</w:t>
            </w:r>
            <w:r>
              <w:rPr>
                <w:rFonts w:eastAsia="Times New Roman"/>
                <w:sz w:val="28"/>
              </w:rPr>
              <w:t>33</w:t>
            </w:r>
            <w:r w:rsidRPr="002B4D8B">
              <w:rPr>
                <w:rFonts w:eastAsia="Times New Roman"/>
                <w:sz w:val="28"/>
              </w:rPr>
              <w:t>000000</w:t>
            </w:r>
          </w:p>
        </w:tc>
        <w:tc>
          <w:tcPr>
            <w:tcW w:w="108" w:type="pct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0E3C" w:rsidRDefault="001C0E3C" w:rsidP="00DB34E0">
            <w:pPr>
              <w:spacing w:line="57" w:lineRule="atLeast"/>
            </w:pPr>
          </w:p>
        </w:tc>
      </w:tr>
      <w:tr w:rsidR="001C0E3C" w:rsidTr="002B4D8B">
        <w:trPr>
          <w:trHeight w:val="276"/>
        </w:trPr>
        <w:tc>
          <w:tcPr>
            <w:tcW w:w="2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B4D8B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муниципальным учреждениям </w:t>
            </w:r>
            <w:r w:rsidR="002B4D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обустройство территорий в рамках муниципальных программ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936000000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Default="001C0E3C" w:rsidP="00DB34E0">
            <w:pPr>
              <w:spacing w:after="200"/>
              <w:ind w:right="-85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936000000</w:t>
            </w:r>
          </w:p>
        </w:tc>
        <w:tc>
          <w:tcPr>
            <w:tcW w:w="108" w:type="pct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0E3C" w:rsidRDefault="001C0E3C" w:rsidP="00DB34E0">
            <w:pPr>
              <w:spacing w:line="57" w:lineRule="atLeast"/>
            </w:pPr>
          </w:p>
        </w:tc>
      </w:tr>
      <w:tr w:rsidR="00F07677" w:rsidTr="002B4D8B">
        <w:tc>
          <w:tcPr>
            <w:tcW w:w="2979" w:type="pct"/>
            <w:tcBorders>
              <w:left w:val="single" w:sz="4" w:space="0" w:color="000000"/>
              <w:bottom w:val="single" w:sz="4" w:space="0" w:color="000000"/>
            </w:tcBorders>
          </w:tcPr>
          <w:p w:rsidR="00F07677" w:rsidRDefault="00F07677" w:rsidP="002B4D8B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муниципальным учреждениям </w:t>
            </w:r>
            <w:r>
              <w:rPr>
                <w:sz w:val="28"/>
                <w:szCs w:val="28"/>
              </w:rPr>
              <w:br/>
              <w:t xml:space="preserve">на содержание в исправном состоянии средств обеспечения пожарной безопасности  жилых </w:t>
            </w:r>
            <w:r>
              <w:rPr>
                <w:sz w:val="28"/>
                <w:szCs w:val="28"/>
              </w:rPr>
              <w:br/>
              <w:t>и общественных зданий</w:t>
            </w:r>
          </w:p>
        </w:tc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77" w:rsidRDefault="00F07677" w:rsidP="00DB3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945000000</w:t>
            </w:r>
          </w:p>
        </w:tc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77" w:rsidRPr="002B4D8B" w:rsidRDefault="00F07677" w:rsidP="00DB34E0">
            <w:pPr>
              <w:spacing w:after="200"/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945000000</w:t>
            </w:r>
          </w:p>
        </w:tc>
        <w:tc>
          <w:tcPr>
            <w:tcW w:w="108" w:type="pct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07677" w:rsidRDefault="00F07677" w:rsidP="00DB34E0">
            <w:pPr>
              <w:spacing w:line="57" w:lineRule="atLeast"/>
            </w:pPr>
          </w:p>
        </w:tc>
      </w:tr>
      <w:tr w:rsidR="001C0E3C" w:rsidTr="002B4D8B">
        <w:tc>
          <w:tcPr>
            <w:tcW w:w="2979" w:type="pct"/>
            <w:tcBorders>
              <w:left w:val="single" w:sz="4" w:space="0" w:color="000000"/>
              <w:bottom w:val="single" w:sz="4" w:space="0" w:color="000000"/>
            </w:tcBorders>
          </w:tcPr>
          <w:p w:rsidR="001C0E3C" w:rsidRPr="00F07677" w:rsidRDefault="00F07677" w:rsidP="002B4D8B">
            <w:pPr>
              <w:spacing w:line="57" w:lineRule="atLeast"/>
              <w:rPr>
                <w:sz w:val="28"/>
                <w:szCs w:val="28"/>
              </w:rPr>
            </w:pPr>
            <w:r w:rsidRPr="00F07677">
              <w:rPr>
                <w:sz w:val="28"/>
                <w:szCs w:val="28"/>
              </w:rPr>
              <w:t>Субсидия муниципальному автономному учреждению на 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 за счет средств местного бюджета</w:t>
            </w:r>
          </w:p>
        </w:tc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Pr="002B4D8B" w:rsidRDefault="00F07677" w:rsidP="00DB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954000000</w:t>
            </w:r>
          </w:p>
        </w:tc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3C" w:rsidRPr="002B4D8B" w:rsidRDefault="001C0E3C" w:rsidP="00DB34E0">
            <w:pPr>
              <w:spacing w:after="200"/>
              <w:ind w:right="-85"/>
              <w:jc w:val="center"/>
            </w:pPr>
          </w:p>
        </w:tc>
        <w:tc>
          <w:tcPr>
            <w:tcW w:w="108" w:type="pct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0E3C" w:rsidRDefault="001C0E3C" w:rsidP="00DB34E0">
            <w:pPr>
              <w:spacing w:line="57" w:lineRule="atLeast"/>
            </w:pPr>
          </w:p>
        </w:tc>
      </w:tr>
    </w:tbl>
    <w:p w:rsidR="001C0E3C" w:rsidRDefault="001C0E3C" w:rsidP="001C0E3C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F07677" w:rsidRDefault="00F07677" w:rsidP="001C0E3C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1C0E3C" w:rsidRDefault="001C0E3C">
      <w:pPr>
        <w:jc w:val="center"/>
        <w:rPr>
          <w:rFonts w:eastAsia="Times New Roman"/>
          <w:lang w:eastAsia="ar-SA"/>
        </w:rPr>
      </w:pPr>
    </w:p>
    <w:sectPr w:rsidR="001C0E3C">
      <w:headerReference w:type="default" r:id="rId7"/>
      <w:pgSz w:w="11906" w:h="16838"/>
      <w:pgMar w:top="1134" w:right="709" w:bottom="1134" w:left="1134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C4" w:rsidRDefault="000071C4">
      <w:r>
        <w:separator/>
      </w:r>
    </w:p>
  </w:endnote>
  <w:endnote w:type="continuationSeparator" w:id="0">
    <w:p w:rsidR="000071C4" w:rsidRDefault="0000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C4" w:rsidRDefault="000071C4">
      <w:r>
        <w:separator/>
      </w:r>
    </w:p>
  </w:footnote>
  <w:footnote w:type="continuationSeparator" w:id="0">
    <w:p w:rsidR="000071C4" w:rsidRDefault="0000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FF" w:rsidRDefault="004D42CF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D02873">
      <w:rPr>
        <w:noProof/>
      </w:rPr>
      <w:t>2</w:t>
    </w:r>
    <w:r>
      <w:fldChar w:fldCharType="end"/>
    </w:r>
  </w:p>
  <w:p w:rsidR="009E22FF" w:rsidRDefault="009E22FF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FF"/>
    <w:rsid w:val="000071C4"/>
    <w:rsid w:val="00056272"/>
    <w:rsid w:val="000E4B41"/>
    <w:rsid w:val="00127027"/>
    <w:rsid w:val="001C0E3C"/>
    <w:rsid w:val="001C5146"/>
    <w:rsid w:val="001F3B05"/>
    <w:rsid w:val="001F6081"/>
    <w:rsid w:val="0020207B"/>
    <w:rsid w:val="002B4D8B"/>
    <w:rsid w:val="00376762"/>
    <w:rsid w:val="003D0DD6"/>
    <w:rsid w:val="004D42CF"/>
    <w:rsid w:val="00511ABE"/>
    <w:rsid w:val="0053478B"/>
    <w:rsid w:val="007462BF"/>
    <w:rsid w:val="0093254C"/>
    <w:rsid w:val="00977812"/>
    <w:rsid w:val="009E22FF"/>
    <w:rsid w:val="00B04A21"/>
    <w:rsid w:val="00B07C55"/>
    <w:rsid w:val="00B5690D"/>
    <w:rsid w:val="00B820A6"/>
    <w:rsid w:val="00D02873"/>
    <w:rsid w:val="00D2562B"/>
    <w:rsid w:val="00D34138"/>
    <w:rsid w:val="00E73252"/>
    <w:rsid w:val="00F07677"/>
    <w:rsid w:val="00F5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CC94"/>
  <w15:docId w15:val="{723C1D1C-E5B7-48BE-A2EA-9B6B4022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color w:val="000000"/>
      <w:sz w:val="24"/>
      <w:szCs w:val="24"/>
      <w:highlight w:val="white"/>
    </w:rPr>
  </w:style>
  <w:style w:type="paragraph" w:styleId="1">
    <w:name w:val="heading 1"/>
    <w:basedOn w:val="10"/>
    <w:uiPriority w:val="9"/>
    <w:qFormat/>
    <w:pPr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10"/>
    <w:uiPriority w:val="9"/>
    <w:unhideWhenUsed/>
    <w:qFormat/>
    <w:pPr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10"/>
    <w:uiPriority w:val="9"/>
    <w:unhideWhenUsed/>
    <w:qFormat/>
    <w:pPr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10"/>
    <w:uiPriority w:val="9"/>
    <w:unhideWhenUsed/>
    <w:qFormat/>
    <w:pPr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10"/>
    <w:uiPriority w:val="9"/>
    <w:unhideWhenUsed/>
    <w:qFormat/>
    <w:pPr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10"/>
    <w:uiPriority w:val="9"/>
    <w:unhideWhenUsed/>
    <w:qFormat/>
    <w:pPr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10"/>
    <w:uiPriority w:val="9"/>
    <w:unhideWhenUsed/>
    <w:qFormat/>
    <w:pPr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10"/>
    <w:uiPriority w:val="9"/>
    <w:unhideWhenUsed/>
    <w:qFormat/>
    <w:pPr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10"/>
    <w:uiPriority w:val="9"/>
    <w:unhideWhenUsed/>
    <w:qFormat/>
    <w:pPr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Верхний колонтитул Знак"/>
    <w:uiPriority w:val="99"/>
    <w:qFormat/>
    <w:rPr>
      <w:rFonts w:eastAsia="Calibri"/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/>
      <w:sz w:val="16"/>
      <w:szCs w:val="16"/>
    </w:rPr>
  </w:style>
  <w:style w:type="character" w:customStyle="1" w:styleId="a9">
    <w:name w:val="Цветовое выделение"/>
    <w:qFormat/>
    <w:rPr>
      <w:b/>
      <w:color w:val="000080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d">
    <w:name w:val="index heading"/>
    <w:basedOn w:val="a"/>
    <w:qFormat/>
    <w:rPr>
      <w:rFonts w:cs="Arial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ae">
    <w:name w:val="List Paragraph"/>
    <w:uiPriority w:val="34"/>
    <w:qFormat/>
    <w:pPr>
      <w:ind w:left="720"/>
      <w:contextualSpacing/>
    </w:pPr>
    <w:rPr>
      <w:color w:val="000000"/>
      <w:sz w:val="24"/>
      <w:highlight w:val="white"/>
      <w:lang w:eastAsia="en-US" w:bidi="en-US"/>
    </w:rPr>
  </w:style>
  <w:style w:type="paragraph" w:styleId="af">
    <w:name w:val="No Spacing"/>
    <w:uiPriority w:val="1"/>
    <w:qFormat/>
    <w:rPr>
      <w:color w:val="000000"/>
      <w:sz w:val="24"/>
      <w:highlight w:val="white"/>
      <w:lang w:eastAsia="en-US" w:bidi="en-US"/>
    </w:rPr>
  </w:style>
  <w:style w:type="paragraph" w:styleId="af0">
    <w:name w:val="Title"/>
    <w:basedOn w:val="1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10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uiPriority w:val="29"/>
    <w:qFormat/>
    <w:pPr>
      <w:ind w:left="720" w:right="720"/>
    </w:pPr>
    <w:rPr>
      <w:i/>
      <w:color w:val="000000"/>
      <w:sz w:val="24"/>
      <w:highlight w:val="white"/>
      <w:lang w:eastAsia="en-US" w:bidi="en-US"/>
    </w:rPr>
  </w:style>
  <w:style w:type="paragraph" w:styleId="af2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color w:val="000000"/>
      <w:sz w:val="24"/>
      <w:highlight w:val="white"/>
      <w:lang w:eastAsia="en-US" w:bidi="en-US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rFonts w:eastAsia="Times New Roman"/>
    </w:r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21">
    <w:name w:val="toc 2"/>
    <w:basedOn w:val="ad"/>
    <w:uiPriority w:val="39"/>
    <w:unhideWhenUsed/>
    <w:pPr>
      <w:spacing w:after="57"/>
      <w:ind w:left="283"/>
    </w:pPr>
  </w:style>
  <w:style w:type="paragraph" w:styleId="60">
    <w:name w:val="toc 6"/>
    <w:basedOn w:val="ad"/>
    <w:uiPriority w:val="39"/>
    <w:unhideWhenUsed/>
    <w:pPr>
      <w:spacing w:after="57"/>
      <w:ind w:left="1417"/>
    </w:pPr>
  </w:style>
  <w:style w:type="paragraph" w:styleId="70">
    <w:name w:val="toc 7"/>
    <w:basedOn w:val="ad"/>
    <w:uiPriority w:val="39"/>
    <w:unhideWhenUsed/>
    <w:pPr>
      <w:spacing w:after="57"/>
      <w:ind w:left="1701"/>
    </w:pPr>
  </w:style>
  <w:style w:type="paragraph" w:styleId="80">
    <w:name w:val="toc 8"/>
    <w:basedOn w:val="ad"/>
    <w:uiPriority w:val="39"/>
    <w:unhideWhenUsed/>
    <w:pPr>
      <w:spacing w:after="57"/>
      <w:ind w:left="1984"/>
    </w:pPr>
  </w:style>
  <w:style w:type="paragraph" w:styleId="90">
    <w:name w:val="toc 9"/>
    <w:basedOn w:val="ad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rPr>
      <w:color w:val="000000"/>
      <w:sz w:val="24"/>
      <w:highlight w:val="white"/>
      <w:lang w:eastAsia="en-US" w:bidi="en-US"/>
    </w:rPr>
  </w:style>
  <w:style w:type="paragraph" w:styleId="af8">
    <w:name w:val="Balloon Text"/>
    <w:basedOn w:val="a"/>
    <w:qFormat/>
    <w:rPr>
      <w:rFonts w:ascii="Tahoma" w:eastAsia="Times New Roman" w:hAnsi="Tahoma"/>
      <w:sz w:val="16"/>
      <w:szCs w:val="16"/>
    </w:rPr>
  </w:style>
  <w:style w:type="paragraph" w:customStyle="1" w:styleId="Standard">
    <w:name w:val="Standard"/>
    <w:qFormat/>
    <w:rPr>
      <w:color w:val="000000"/>
      <w:sz w:val="24"/>
      <w:szCs w:val="24"/>
      <w:highlight w:val="white"/>
    </w:rPr>
  </w:style>
  <w:style w:type="paragraph" w:customStyle="1" w:styleId="af9">
    <w:name w:val="Содержимое таблицы"/>
    <w:basedOn w:val="a"/>
    <w:qFormat/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uiPriority w:val="59"/>
    <w:rPr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cp:lastPrinted>2024-03-07T06:58:00Z</cp:lastPrinted>
  <dcterms:created xsi:type="dcterms:W3CDTF">2024-02-21T10:55:00Z</dcterms:created>
  <dcterms:modified xsi:type="dcterms:W3CDTF">2024-03-07T08:16:00Z</dcterms:modified>
  <dc:language>ru-RU</dc:language>
</cp:coreProperties>
</file>